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7FB31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44444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t xml:space="preserve"> </w:t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drawing>
          <wp:inline distT="0" distB="0" distL="0" distR="0" wp14:anchorId="3509E5C2" wp14:editId="57C0050A">
            <wp:extent cx="2131079" cy="981075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rgonzola con scrit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847" cy="9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t xml:space="preserve">                                                                                        </w:t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drawing>
          <wp:inline distT="0" distB="0" distL="0" distR="0" wp14:anchorId="7C8E27FF" wp14:editId="74A159E5">
            <wp:extent cx="554609" cy="5570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35" cy="57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67D6" w14:textId="77777777" w:rsidR="00D4656D" w:rsidRPr="00D4656D" w:rsidRDefault="00D4656D" w:rsidP="00D4656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1F3864" w:themeColor="accent5" w:themeShade="80"/>
          <w:sz w:val="24"/>
          <w:szCs w:val="24"/>
          <w:lang w:eastAsia="it-IT"/>
        </w:rPr>
      </w:pPr>
    </w:p>
    <w:p w14:paraId="298838D6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69F93724" w14:textId="73C1B6B4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</w:pP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Comunicato stampa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 xml:space="preserve">                                                                                           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  <w:t xml:space="preserve">Novara, </w:t>
      </w:r>
      <w:r w:rsidR="00C87575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02/03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/2021</w:t>
      </w:r>
    </w:p>
    <w:p w14:paraId="18C55246" w14:textId="77777777" w:rsidR="00D4656D" w:rsidRPr="00416B6B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</w:pPr>
    </w:p>
    <w:p w14:paraId="64F1F403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13D848EA" w14:textId="77777777" w:rsidR="00AA2FA1" w:rsidRDefault="00AA2FA1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</w:p>
    <w:p w14:paraId="6B71EBA8" w14:textId="77777777" w:rsidR="00AA2FA1" w:rsidRDefault="00C87575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  <w:r w:rsidRPr="00C87575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 xml:space="preserve">Il legame che lega il </w:t>
      </w:r>
      <w:r w:rsidR="00AA2FA1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>“re degli erborinati”</w:t>
      </w:r>
      <w:r w:rsidRPr="00C87575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 xml:space="preserve"> al suo territorio d’origine è indissolubile. </w:t>
      </w:r>
    </w:p>
    <w:p w14:paraId="5C99E438" w14:textId="0C6A8425" w:rsidR="009F7A34" w:rsidRDefault="00C87575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  <w:r w:rsidRPr="00C87575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 xml:space="preserve">Solo qui può essere prodotto il Gorgonzola </w:t>
      </w:r>
      <w:proofErr w:type="spellStart"/>
      <w:r w:rsidRPr="00C87575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>Dop</w:t>
      </w:r>
      <w:proofErr w:type="spellEnd"/>
      <w:r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>!</w:t>
      </w:r>
    </w:p>
    <w:p w14:paraId="6D5C3982" w14:textId="77777777" w:rsidR="00AA2FA1" w:rsidRPr="009F7A34" w:rsidRDefault="00AA2FA1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</w:p>
    <w:p w14:paraId="58B78F7A" w14:textId="77777777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72939264" w14:textId="5AE56DB3" w:rsidR="00D4656D" w:rsidRPr="00AA2FA1" w:rsidRDefault="00597791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</w:pPr>
      <w:r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  <w:t xml:space="preserve">PRIMA TAPPA DEL TOUR </w:t>
      </w:r>
      <w:r w:rsidR="00CD6334" w:rsidRPr="00AA2FA1"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  <w:t xml:space="preserve">VIRTUALE </w:t>
      </w:r>
      <w:r w:rsidR="005519AC"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  <w:t>NELLA</w:t>
      </w:r>
      <w:r w:rsidR="007A6B82"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  <w:t xml:space="preserve"> TERRA</w:t>
      </w:r>
      <w:r w:rsidR="0070251D" w:rsidRPr="00AA2FA1"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  <w:t xml:space="preserve"> DEL GORGONZOLA</w:t>
      </w:r>
      <w:r w:rsidR="00536D1B" w:rsidRPr="00AA2FA1">
        <w:rPr>
          <w:rFonts w:eastAsia="Times New Roman" w:cstheme="minorHAnsi"/>
          <w:b/>
          <w:color w:val="1F3864" w:themeColor="accent5" w:themeShade="80"/>
          <w:sz w:val="36"/>
          <w:szCs w:val="36"/>
          <w:lang w:eastAsia="it-IT"/>
        </w:rPr>
        <w:t xml:space="preserve"> DOP</w:t>
      </w:r>
    </w:p>
    <w:p w14:paraId="2C0CA9A3" w14:textId="77777777" w:rsidR="002E0676" w:rsidRDefault="002E0676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p w14:paraId="7CD4962C" w14:textId="37F731F1" w:rsidR="002E0676" w:rsidRDefault="002E0676" w:rsidP="002E067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  <w:r>
        <w:rPr>
          <w:rFonts w:eastAsia="Times New Roman" w:cstheme="minorHAnsi"/>
          <w:b/>
          <w:noProof/>
          <w:color w:val="1F3864" w:themeColor="accent5" w:themeShade="80"/>
          <w:sz w:val="32"/>
          <w:szCs w:val="32"/>
          <w:lang w:eastAsia="it-IT"/>
        </w:rPr>
        <w:drawing>
          <wp:inline distT="0" distB="0" distL="0" distR="0" wp14:anchorId="2143CC69" wp14:editId="64EA1311">
            <wp:extent cx="6120130" cy="264477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na produzione Gorgonzo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BB60" w14:textId="77777777" w:rsidR="00713FEE" w:rsidRPr="00D4656D" w:rsidRDefault="00713FEE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p w14:paraId="711D2951" w14:textId="77777777" w:rsidR="00AA2FA1" w:rsidRDefault="00AA2FA1" w:rsidP="00A161B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8FCEF7F" w14:textId="4BDA21FC" w:rsidR="00A161B4" w:rsidRDefault="00713FEE" w:rsidP="00A161B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L</w:t>
      </w:r>
      <w:r w:rsid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leggenda narra che a "inventare</w:t>
      </w:r>
      <w:r w:rsid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"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formaggio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Gorgonzola </w:t>
      </w:r>
      <w:r w:rsid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fu un </w:t>
      </w:r>
      <w:r w:rsidR="004A77B8">
        <w:rPr>
          <w:rFonts w:ascii="Arial" w:hAnsi="Arial" w:cs="Arial"/>
          <w:color w:val="003366"/>
          <w:sz w:val="26"/>
          <w:szCs w:val="26"/>
          <w:shd w:val="clear" w:color="auto" w:fill="FFFFFF"/>
        </w:rPr>
        <w:t>casaro dell’omonimo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paesino alle porte di Milano</w:t>
      </w:r>
      <w:r w:rsid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Oggi il Gorgonzola viene prodotto in massima parte </w:t>
      </w:r>
      <w:r w:rsid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Novara, che 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dal 1970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è anche sede</w:t>
      </w:r>
      <w:r w:rsid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del suo Consorzio di Tutela</w:t>
      </w:r>
      <w:r w:rsidR="004A77B8">
        <w:rPr>
          <w:rFonts w:ascii="Arial" w:hAnsi="Arial" w:cs="Arial"/>
          <w:color w:val="003366"/>
          <w:sz w:val="26"/>
          <w:szCs w:val="26"/>
          <w:shd w:val="clear" w:color="auto" w:fill="FFFFFF"/>
        </w:rPr>
        <w:t>, ma non solo!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575B3000" w14:textId="77777777" w:rsidR="00A161B4" w:rsidRDefault="00A161B4" w:rsidP="00A161B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F6F64A7" w14:textId="3A7C8DDD" w:rsidR="00A161B4" w:rsidRPr="00C87575" w:rsidRDefault="00A161B4" w:rsidP="00A161B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Forse non tutti sanno che solo il latte appena munto proveniente dagli allevamenti bovini delle provincie di </w:t>
      </w: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Novara, Vercelli, Cuneo, Biella, Bergamo, Brescia, Como, Cremona, Lecco, Lodi, Milano, Monza, Pavia e Varese, Verbano-Cusio-Ossola e il territorio di Casale Monferrato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può essere utilizzato per produrre il formaggio Gorgonzola conferendogli la denominazione d’origine protetta. </w:t>
      </w:r>
    </w:p>
    <w:p w14:paraId="32847AFF" w14:textId="77777777" w:rsidR="00A161B4" w:rsidRDefault="00A161B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9763500" w14:textId="0D3AAC77" w:rsidR="00CD6334" w:rsidRDefault="00A161B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Il legame che lega il Gorgonzola </w:t>
      </w:r>
      <w:proofErr w:type="spellStart"/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al suo territorio d’origine è</w:t>
      </w:r>
      <w:r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, dunque, </w:t>
      </w: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indissolubile.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>Oggi cominceremo un viaggio virtuale</w:t>
      </w:r>
      <w:r w:rsidR="00AA2FA1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tra i paesaggi e i sapori nella </w:t>
      </w:r>
      <w:r w:rsidR="00AA2FA1">
        <w:rPr>
          <w:rFonts w:ascii="Arial" w:hAnsi="Arial" w:cs="Arial"/>
          <w:color w:val="003366"/>
          <w:sz w:val="26"/>
          <w:szCs w:val="26"/>
          <w:shd w:val="clear" w:color="auto" w:fill="FFFFFF"/>
        </w:rPr>
        <w:lastRenderedPageBreak/>
        <w:t xml:space="preserve">terra del Gorgonzola 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che ci porterà a conoscere prelibatezze e bellezze architettoniche di alcune delle province piemontesi e lombarde da dove ogni giorno 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Gorgonzola DOP 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parte verso il resto d’Italia e in tutto il mondo. </w:t>
      </w:r>
    </w:p>
    <w:p w14:paraId="0D5BCD3A" w14:textId="77777777" w:rsid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8878EDD" w14:textId="77777777" w:rsid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23DD36F" w14:textId="77777777" w:rsidR="00CD6334" w:rsidRP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58E530CD" w14:textId="47A483A9" w:rsidR="00CD6334" w:rsidRP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  <w:r w:rsidRPr="00CD6334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I° TAPPA: NOVARA</w:t>
      </w:r>
    </w:p>
    <w:p w14:paraId="61B5D133" w14:textId="77777777" w:rsidR="00713FEE" w:rsidRDefault="00713FEE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093E351" w14:textId="0C7563A5" w:rsidR="002E0676" w:rsidRDefault="00713FEE" w:rsidP="002E067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primavera è 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>il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periodo dell’anno ideale per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visitare il </w:t>
      </w:r>
      <w:r w:rsidR="0070251D" w:rsidRPr="00CD6334">
        <w:rPr>
          <w:rFonts w:ascii="Arial" w:hAnsi="Arial" w:cs="Arial"/>
          <w:bCs/>
          <w:color w:val="003366"/>
          <w:sz w:val="26"/>
          <w:szCs w:val="26"/>
        </w:rPr>
        <w:t>Novarese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patria del Gorgonzola e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terra ricca di riso e altre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prelibatezze.</w:t>
      </w:r>
      <w:r w:rsidR="004A77B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“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L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a terra degli aironi”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, c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osì Dante Graziosi (1915-1992) descriveva il Piemonte orientale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dal suo Molino della Baraggia. Oggi allo scrittore è dedicato un </w:t>
      </w:r>
      <w:hyperlink r:id="rId9" w:tgtFrame="_blank" w:history="1">
        <w:r w:rsidR="006E601F" w:rsidRPr="0070251D">
          <w:rPr>
            <w:rFonts w:ascii="Arial" w:hAnsi="Arial" w:cs="Arial"/>
            <w:color w:val="003366"/>
            <w:sz w:val="26"/>
            <w:szCs w:val="26"/>
          </w:rPr>
          <w:t>itinerario cicloturistico letterario</w:t>
        </w:r>
      </w:hyperlink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ottimo spunto per partire alla scoperta di risaie, rogge contornate da filari di pioppi, cascine e </w:t>
      </w:r>
      <w:proofErr w:type="spellStart"/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castellazzi</w:t>
      </w:r>
      <w:proofErr w:type="spellEnd"/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>raggruppati in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piccoli borghi. 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>Nel paesaggio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svettano i 121 metri della </w:t>
      </w:r>
      <w:r w:rsidR="006E601F" w:rsidRPr="002E0676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Cupola di San Gaudenzio di Novara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, firmata, da Alessandro Antonelli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>, lo stesso della M</w:t>
      </w:r>
      <w:r w:rsidR="002E0676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ole</w:t>
      </w:r>
      <w:r w:rsidR="002E067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di Torino</w:t>
      </w:r>
      <w:r w:rsidR="006E601F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</w:p>
    <w:p w14:paraId="20C1DEB5" w14:textId="77777777" w:rsidR="002E0676" w:rsidRDefault="002E0676" w:rsidP="002E067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BF96B2E" w14:textId="55EA3638" w:rsidR="007C5A06" w:rsidRDefault="00713FEE" w:rsidP="0070251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Il 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“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mare a scacchi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” tipico delle risaie 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riflette nuvole e cielo da aprile a maggio e diventa un verdissimo prato da giugno in poi. 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</w:t>
      </w:r>
      <w:r w:rsidR="00CD6334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Riso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“</w:t>
      </w:r>
      <w:r w:rsidR="0070251D" w:rsidRPr="00E34F17">
        <w:rPr>
          <w:rFonts w:ascii="Arial" w:hAnsi="Arial" w:cs="Arial"/>
          <w:b/>
          <w:i/>
          <w:color w:val="003366"/>
          <w:sz w:val="26"/>
          <w:szCs w:val="26"/>
          <w:shd w:val="clear" w:color="auto" w:fill="FFFFFF"/>
        </w:rPr>
        <w:t>Nasce nell’acqua, muore nel vino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”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si usa dire nella pianura piemontese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>. Oltre che per preparare i risotti, i</w:t>
      </w:r>
      <w:r w:rsidR="006E601F">
        <w:rPr>
          <w:rFonts w:ascii="Arial" w:hAnsi="Arial" w:cs="Arial"/>
          <w:color w:val="003366"/>
          <w:sz w:val="26"/>
          <w:szCs w:val="26"/>
          <w:shd w:val="clear" w:color="auto" w:fill="FFFFFF"/>
        </w:rPr>
        <w:t>l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gorgonzola </w:t>
      </w:r>
      <w:r w:rsidR="006E601F">
        <w:rPr>
          <w:rFonts w:ascii="Arial" w:hAnsi="Arial" w:cs="Arial"/>
          <w:color w:val="003366"/>
          <w:sz w:val="26"/>
          <w:szCs w:val="26"/>
          <w:shd w:val="clear" w:color="auto" w:fill="FFFFFF"/>
        </w:rPr>
        <w:t>può essere provato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con una mostarda di cipolla bionda di Cureggio e Fontaneto, presidio Slow Food, </w:t>
      </w:r>
      <w:r w:rsidR="006E601F">
        <w:rPr>
          <w:rFonts w:ascii="Arial" w:hAnsi="Arial" w:cs="Arial"/>
          <w:color w:val="003366"/>
          <w:sz w:val="26"/>
          <w:szCs w:val="26"/>
          <w:shd w:val="clear" w:color="auto" w:fill="FFFFFF"/>
        </w:rPr>
        <w:t>accompagnando con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un calice di rosso corposo come </w:t>
      </w:r>
      <w:r w:rsidR="0070251D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il Ghemme, il Fara o il Boca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. Tutti vini doc</w:t>
      </w:r>
      <w:r w:rsidR="006E601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70251D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maturati </w:t>
      </w:r>
      <w:r w:rsidR="006E601F">
        <w:rPr>
          <w:rFonts w:ascii="Arial" w:hAnsi="Arial" w:cs="Arial"/>
          <w:color w:val="003366"/>
          <w:sz w:val="26"/>
          <w:szCs w:val="26"/>
          <w:shd w:val="clear" w:color="auto" w:fill="FFFFFF"/>
        </w:rPr>
        <w:t>in zona.</w:t>
      </w:r>
      <w:r w:rsidR="007C5A06"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332F57CD" w14:textId="77777777" w:rsidR="00D167DA" w:rsidRDefault="00D167DA" w:rsidP="00D167D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77813731" w14:textId="77777777" w:rsidR="00D167DA" w:rsidRDefault="00D167DA" w:rsidP="00D167D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Ritornando a Novara città, dopo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un giro alla Galleria d’arte moderna Giannoni e un’occhiata al </w:t>
      </w:r>
      <w:r w:rsidRPr="002E0676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Coccia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, uno dei più bei teatri di tradizione italiani, non può mancare l’assaggio dei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tipici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2E0676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Biscottini di Novara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</w:p>
    <w:p w14:paraId="4B4755CF" w14:textId="77777777" w:rsidR="007D32EC" w:rsidRDefault="007D32EC" w:rsidP="007D32E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A963437" w14:textId="1FD4D6EC" w:rsidR="007D32EC" w:rsidRDefault="007D32EC" w:rsidP="007D32E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S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>alumi simbolo del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l’identità novarese 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>sono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il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 w:rsidRPr="00913B3F">
        <w:rPr>
          <w:rFonts w:ascii="Arial" w:hAnsi="Arial" w:cs="Arial"/>
          <w:b/>
          <w:iCs/>
          <w:color w:val="003366"/>
          <w:sz w:val="26"/>
          <w:szCs w:val="26"/>
        </w:rPr>
        <w:t xml:space="preserve">salam d’la </w:t>
      </w:r>
      <w:proofErr w:type="spellStart"/>
      <w:r w:rsidRPr="00913B3F">
        <w:rPr>
          <w:rFonts w:ascii="Arial" w:hAnsi="Arial" w:cs="Arial"/>
          <w:b/>
          <w:iCs/>
          <w:color w:val="003366"/>
          <w:sz w:val="26"/>
          <w:szCs w:val="26"/>
        </w:rPr>
        <w:t>duja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, che matura nello strutto fuso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>e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i </w:t>
      </w:r>
      <w:proofErr w:type="spellStart"/>
      <w:r w:rsidRPr="00913B3F">
        <w:rPr>
          <w:rFonts w:ascii="Arial" w:hAnsi="Arial" w:cs="Arial"/>
          <w:b/>
          <w:iCs/>
          <w:color w:val="003366"/>
          <w:sz w:val="26"/>
          <w:szCs w:val="26"/>
        </w:rPr>
        <w:t>fidighin</w:t>
      </w:r>
      <w:proofErr w:type="spellEnd"/>
      <w:r w:rsidRPr="00913B3F">
        <w:rPr>
          <w:rFonts w:ascii="Arial" w:hAnsi="Arial" w:cs="Arial"/>
          <w:b/>
          <w:iCs/>
          <w:color w:val="003366"/>
          <w:sz w:val="26"/>
          <w:szCs w:val="26"/>
        </w:rPr>
        <w:t xml:space="preserve"> della </w:t>
      </w:r>
      <w:proofErr w:type="spellStart"/>
      <w:r w:rsidRPr="00913B3F">
        <w:rPr>
          <w:rFonts w:ascii="Arial" w:hAnsi="Arial" w:cs="Arial"/>
          <w:b/>
          <w:iCs/>
          <w:color w:val="003366"/>
          <w:sz w:val="26"/>
          <w:szCs w:val="26"/>
        </w:rPr>
        <w:t>duja</w:t>
      </w:r>
      <w:proofErr w:type="spellEnd"/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proofErr w:type="spellStart"/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mortadelline</w:t>
      </w:r>
      <w:proofErr w:type="spellEnd"/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di fegato suino che furono 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per decenni 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merenda </w:t>
      </w:r>
      <w:r w:rsid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tipica </w:t>
      </w:r>
      <w:r w:rsidRPr="0070251D">
        <w:rPr>
          <w:rFonts w:ascii="Arial" w:hAnsi="Arial" w:cs="Arial"/>
          <w:color w:val="003366"/>
          <w:sz w:val="26"/>
          <w:szCs w:val="26"/>
          <w:shd w:val="clear" w:color="auto" w:fill="FFFFFF"/>
        </w:rPr>
        <w:t>dei braccianti nei campi.</w:t>
      </w:r>
    </w:p>
    <w:p w14:paraId="3BB847AA" w14:textId="77777777" w:rsidR="006E314F" w:rsidRDefault="006E314F" w:rsidP="007D32E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559C869" w14:textId="77777777" w:rsidR="006E314F" w:rsidRDefault="006E314F" w:rsidP="007D32E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06A3A50" w14:textId="709095ED" w:rsidR="006E314F" w:rsidRPr="006E314F" w:rsidRDefault="006E314F" w:rsidP="007D32E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Cs w:val="26"/>
          <w:shd w:val="clear" w:color="auto" w:fill="FFFFFF"/>
        </w:rPr>
      </w:pPr>
      <w:r w:rsidRPr="006E314F">
        <w:rPr>
          <w:rFonts w:ascii="Arial" w:hAnsi="Arial" w:cs="Arial"/>
          <w:b/>
          <w:color w:val="003366"/>
          <w:szCs w:val="26"/>
          <w:shd w:val="clear" w:color="auto" w:fill="FFFFFF"/>
        </w:rPr>
        <w:t xml:space="preserve">LA </w:t>
      </w:r>
      <w:r w:rsidR="0077003A">
        <w:rPr>
          <w:rFonts w:ascii="Arial" w:hAnsi="Arial" w:cs="Arial"/>
          <w:b/>
          <w:color w:val="003366"/>
          <w:szCs w:val="26"/>
          <w:shd w:val="clear" w:color="auto" w:fill="FFFFFF"/>
        </w:rPr>
        <w:t>VIDEO</w:t>
      </w:r>
      <w:r w:rsidRPr="006E314F">
        <w:rPr>
          <w:rFonts w:ascii="Arial" w:hAnsi="Arial" w:cs="Arial"/>
          <w:b/>
          <w:color w:val="003366"/>
          <w:szCs w:val="26"/>
          <w:shd w:val="clear" w:color="auto" w:fill="FFFFFF"/>
        </w:rPr>
        <w:t>RICETTA:</w:t>
      </w:r>
    </w:p>
    <w:p w14:paraId="225FA6FE" w14:textId="1530F982" w:rsidR="007D32EC" w:rsidRPr="0077003A" w:rsidRDefault="0077003A" w:rsidP="0077003A">
      <w:pPr>
        <w:pStyle w:val="Titolo1"/>
        <w:shd w:val="clear" w:color="auto" w:fill="FFFFFF"/>
        <w:spacing w:before="0" w:after="225"/>
        <w:textAlignment w:val="baseline"/>
        <w:rPr>
          <w:rFonts w:ascii="Source Sans Pro" w:hAnsi="Source Sans Pro"/>
          <w:b/>
          <w:color w:val="232323"/>
          <w:sz w:val="26"/>
        </w:rPr>
      </w:pPr>
      <w:r w:rsidRPr="0077003A">
        <w:rPr>
          <w:rFonts w:ascii="Source Sans Pro" w:hAnsi="Source Sans Pro"/>
          <w:b/>
          <w:bCs/>
          <w:color w:val="232323"/>
          <w:sz w:val="26"/>
        </w:rPr>
        <w:t>Risotto al Gorgonzola DOP, funghi con pomodori secchi e granella di noci</w:t>
      </w:r>
      <w:r w:rsidR="006E314F" w:rsidRPr="0077003A">
        <w:rPr>
          <w:rFonts w:ascii="Source Sans Pro" w:hAnsi="Source Sans Pro"/>
          <w:b/>
          <w:bCs/>
          <w:color w:val="232323"/>
          <w:sz w:val="22"/>
        </w:rPr>
        <w:t xml:space="preserve">: </w:t>
      </w:r>
      <w:hyperlink r:id="rId10" w:history="1">
        <w:r w:rsidRPr="0077003A">
          <w:rPr>
            <w:rStyle w:val="Collegamentoipertestuale"/>
            <w:b/>
            <w:sz w:val="22"/>
          </w:rPr>
          <w:t>https://www.gorgonzola.com/ricette/primi-piatti/risotto-al-gorgonzola-dop-funghi-con-pomodori-secchi-e-granella-di-noci/</w:t>
        </w:r>
      </w:hyperlink>
    </w:p>
    <w:p w14:paraId="2D66BBB6" w14:textId="77777777" w:rsidR="0077003A" w:rsidRPr="0077003A" w:rsidRDefault="0077003A" w:rsidP="0077003A"/>
    <w:p w14:paraId="0E7C60F9" w14:textId="77777777" w:rsidR="00E34F17" w:rsidRPr="0070251D" w:rsidRDefault="00E34F17" w:rsidP="0070251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893D2A9" w14:textId="77777777" w:rsidR="002E0676" w:rsidRDefault="002E0676" w:rsidP="002E067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2FF4DEF" w14:textId="77777777" w:rsidR="00563F9B" w:rsidRDefault="00563F9B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848A70E" w14:textId="497799BB" w:rsidR="004A77B8" w:rsidRDefault="004A77B8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  <w:r w:rsidRPr="00CD6334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II° tappa: PAVIA</w:t>
      </w:r>
    </w:p>
    <w:p w14:paraId="3858D462" w14:textId="259612FF" w:rsidR="004B4AE6" w:rsidRPr="004B4AE6" w:rsidRDefault="004B4AE6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913B3F">
        <w:rPr>
          <w:rFonts w:ascii="Arial" w:hAnsi="Arial" w:cs="Arial"/>
          <w:bCs/>
          <w:color w:val="003366"/>
          <w:sz w:val="26"/>
          <w:szCs w:val="26"/>
          <w:shd w:val="clear" w:color="auto" w:fill="FFFFFF"/>
        </w:rPr>
        <w:t>Pavia</w:t>
      </w:r>
      <w:r w:rsidRPr="00913B3F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può essere 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  <w:shd w:val="clear" w:color="auto" w:fill="FFFFFF"/>
        </w:rPr>
        <w:t>raggiun</w:t>
      </w:r>
      <w:r w:rsidRPr="004B4AE6">
        <w:rPr>
          <w:rFonts w:ascii="Arial" w:hAnsi="Arial" w:cs="Arial"/>
          <w:b/>
          <w:bCs/>
          <w:color w:val="003366"/>
          <w:sz w:val="26"/>
          <w:szCs w:val="26"/>
          <w:shd w:val="clear" w:color="auto" w:fill="FFFFFF"/>
        </w:rPr>
        <w:t>ta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  <w:shd w:val="clear" w:color="auto" w:fill="FFFFFF"/>
        </w:rPr>
        <w:t xml:space="preserve"> in bicicletta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da Milano in 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un paio d’ore 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percorrendo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il naviglio pavese.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</w:t>
      </w:r>
      <w:r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>ra nota anche col nome di “</w:t>
      </w:r>
      <w:r w:rsidRPr="00913B3F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città delle cento torri</w:t>
      </w:r>
      <w:r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>”: un tempo infatti se ne contavano circa 78 usate come difesa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</w:t>
      </w:r>
      <w:r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come simbolo di rivalità tra le famiglie storiche.</w:t>
      </w:r>
    </w:p>
    <w:p w14:paraId="07A5E603" w14:textId="77777777" w:rsidR="004B4AE6" w:rsidRPr="004B4AE6" w:rsidRDefault="004B4AE6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CA4F907" w14:textId="4345EAC9" w:rsidR="00E34F17" w:rsidRDefault="004B4AE6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lastRenderedPageBreak/>
        <w:t xml:space="preserve">Da non perdere ovviamente la visita alla celebre </w:t>
      </w:r>
      <w:r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Certosa di Pavia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complesso monumentale storico che comprende un monastero e un santuario. Si trova nel comune omonimo di Certosa di Pavia, circa otto chilometri a nord del capoluogo di provincia. Edificato alla fine del XIV secolo per volere di Gian Galeazzo Visconti, signore di Milano, in adempimento al voto della consorte Caterina e come mausoleo sepolcrale della dinastia milanese, assomma in sé diversi stili, dal tardo-gotico italiano al rinascimentale. La sua costruzione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richiese </w:t>
      </w:r>
      <w:r w:rsidR="00E34F1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circa 50 anni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e </w:t>
      </w: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fu completata alla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fine del 1400.</w:t>
      </w:r>
    </w:p>
    <w:p w14:paraId="5C81862C" w14:textId="0FF2790F" w:rsidR="004B4AE6" w:rsidRPr="004B4AE6" w:rsidRDefault="004B4AE6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00E1CC01" w14:textId="33A614EE" w:rsidR="00DD75A7" w:rsidRDefault="00913B3F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A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ltro simbolo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della città è il </w:t>
      </w:r>
      <w:r w:rsidR="00DD75A7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ponte coperto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> che attravers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a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il Ticino e unisce il centro storico con Borgo Ticino, ricco di case colorate. Il ponte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è interamente coperto 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e composto da cinque arcate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con al centro una piccola cappella.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>Nei dintorni del ponte si trova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casa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in cui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4B4AE6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Ugo Foscolo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alloggiò 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per un 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breve periodo,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oggi visitabile 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solo dall’esterno </w:t>
      </w:r>
      <w:r w:rsidR="00DD75A7" w:rsidRPr="00DD75A7">
        <w:rPr>
          <w:rFonts w:ascii="Arial" w:hAnsi="Arial" w:cs="Arial"/>
          <w:color w:val="003366"/>
          <w:sz w:val="26"/>
          <w:szCs w:val="26"/>
          <w:shd w:val="clear" w:color="auto" w:fill="FFFFFF"/>
        </w:rPr>
        <w:t>perché dimora privata</w:t>
      </w:r>
      <w:r w:rsidR="004B4AE6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</w:p>
    <w:p w14:paraId="1F45BD00" w14:textId="77777777" w:rsidR="00E34F17" w:rsidRPr="00DD75A7" w:rsidRDefault="00E34F17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696D877" w14:textId="03BB1530" w:rsidR="00DD75A7" w:rsidRPr="004B4AE6" w:rsidRDefault="00E34F17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E34F17">
        <w:rPr>
          <w:rFonts w:ascii="Arial" w:hAnsi="Arial" w:cs="Arial"/>
          <w:bCs/>
          <w:color w:val="003366"/>
          <w:sz w:val="26"/>
          <w:szCs w:val="26"/>
        </w:rPr>
        <w:t>Tra le specialità pavesi troviamo innanzitutto il</w:t>
      </w:r>
      <w:r>
        <w:rPr>
          <w:rFonts w:ascii="Arial" w:hAnsi="Arial" w:cs="Arial"/>
          <w:b/>
          <w:bCs/>
          <w:color w:val="003366"/>
          <w:sz w:val="26"/>
          <w:szCs w:val="26"/>
        </w:rPr>
        <w:t xml:space="preserve"> 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Riso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 in tutte le salse, ma anche 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gnocchi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 e 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zuppe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 calde. A Pavia si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può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assaggiare il </w:t>
      </w:r>
      <w:proofErr w:type="spellStart"/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ragò</w:t>
      </w:r>
      <w:proofErr w:type="spellEnd"/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, interpretazione locale della cassoeula, i </w:t>
      </w:r>
      <w:proofErr w:type="spellStart"/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munighili</w:t>
      </w:r>
      <w:proofErr w:type="spellEnd"/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golose polpette di carne, e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t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anti dolci, dai 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grissini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 alle </w:t>
      </w:r>
      <w:r w:rsidR="00DD75A7" w:rsidRPr="004B4AE6">
        <w:rPr>
          <w:rFonts w:ascii="Arial" w:hAnsi="Arial" w:cs="Arial"/>
          <w:b/>
          <w:bCs/>
          <w:color w:val="003366"/>
          <w:sz w:val="26"/>
          <w:szCs w:val="26"/>
        </w:rPr>
        <w:t>offelle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anche a base di riso, cotto con latte e zucchero e aromatizzato con un po' di cannella. </w:t>
      </w:r>
    </w:p>
    <w:p w14:paraId="0475B675" w14:textId="77777777" w:rsidR="00DD75A7" w:rsidRPr="004B4AE6" w:rsidRDefault="00DD75A7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482E513" w14:textId="7B84B939" w:rsidR="00DD75A7" w:rsidRDefault="00E34F17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</w:t>
      </w:r>
      <w:proofErr w:type="spellStart"/>
      <w:r w:rsidR="00DD75A7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Miccone</w:t>
      </w:r>
      <w:proofErr w:type="spellEnd"/>
      <w:r w:rsidR="00DD75A7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pavese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è u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no dei pani più popolari del territorio, a base di farina di grano tenero e a pasta dura. Si prepara con lievito naturale e deve risultare piuttosto asciutto, in grado di mantenersi per più giorni. Si consu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ma con salumi e formaggi locali come il </w:t>
      </w:r>
      <w:r w:rsidR="00DD75A7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Salame d'oca di Mortara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DD75A7" w:rsidRPr="004B4AE6">
        <w:rPr>
          <w:rFonts w:ascii="Arial" w:hAnsi="Arial" w:cs="Arial"/>
          <w:color w:val="003366"/>
          <w:sz w:val="26"/>
          <w:szCs w:val="26"/>
          <w:shd w:val="clear" w:color="auto" w:fill="FFFFFF"/>
        </w:rPr>
        <w:t>insaccato nella pelle d'oca, a base di carne d'oca tritata e mescolata insieme a carni magre e grasse di suino.</w:t>
      </w:r>
    </w:p>
    <w:p w14:paraId="17893D14" w14:textId="77777777" w:rsidR="006E314F" w:rsidRDefault="006E314F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7A21BAD" w14:textId="77777777" w:rsidR="006E314F" w:rsidRDefault="006E314F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10C8A4D" w14:textId="16B3D9CD" w:rsidR="006E314F" w:rsidRPr="0017009B" w:rsidRDefault="006E314F" w:rsidP="004B4AE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Cs w:val="26"/>
          <w:shd w:val="clear" w:color="auto" w:fill="FFFFFF"/>
        </w:rPr>
      </w:pPr>
      <w:r w:rsidRPr="0017009B">
        <w:rPr>
          <w:rFonts w:ascii="Arial" w:hAnsi="Arial" w:cs="Arial"/>
          <w:b/>
          <w:color w:val="003366"/>
          <w:szCs w:val="26"/>
          <w:shd w:val="clear" w:color="auto" w:fill="FFFFFF"/>
        </w:rPr>
        <w:t xml:space="preserve">LA </w:t>
      </w:r>
      <w:r w:rsidR="0077003A">
        <w:rPr>
          <w:rFonts w:ascii="Arial" w:hAnsi="Arial" w:cs="Arial"/>
          <w:b/>
          <w:color w:val="003366"/>
          <w:szCs w:val="26"/>
          <w:shd w:val="clear" w:color="auto" w:fill="FFFFFF"/>
        </w:rPr>
        <w:t>VIDEO</w:t>
      </w:r>
      <w:r w:rsidRPr="0017009B">
        <w:rPr>
          <w:rFonts w:ascii="Arial" w:hAnsi="Arial" w:cs="Arial"/>
          <w:b/>
          <w:color w:val="003366"/>
          <w:szCs w:val="26"/>
          <w:shd w:val="clear" w:color="auto" w:fill="FFFFFF"/>
        </w:rPr>
        <w:t>RICETTA:</w:t>
      </w:r>
    </w:p>
    <w:p w14:paraId="6DC42DD4" w14:textId="77777777" w:rsidR="0077003A" w:rsidRPr="0077003A" w:rsidRDefault="00D57ED4" w:rsidP="0077003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Cs w:val="26"/>
          <w:shd w:val="clear" w:color="auto" w:fill="FFFFFF"/>
        </w:rPr>
      </w:pPr>
      <w:hyperlink r:id="rId11" w:tooltip="Gnocchi al pomodoro gratinati con Gorgonzola DOP e basilico" w:history="1">
        <w:r w:rsidR="0077003A" w:rsidRPr="0077003A">
          <w:rPr>
            <w:rFonts w:ascii="Arial" w:hAnsi="Arial" w:cs="Arial"/>
            <w:b/>
            <w:color w:val="003366"/>
            <w:szCs w:val="26"/>
            <w:shd w:val="clear" w:color="auto" w:fill="FFFFFF"/>
          </w:rPr>
          <w:t>Gnocchi al pomodoro gratinati con Gorgonzola DOP e basilico</w:t>
        </w:r>
      </w:hyperlink>
    </w:p>
    <w:p w14:paraId="554D4353" w14:textId="220A233F" w:rsidR="0017009B" w:rsidRPr="0077003A" w:rsidRDefault="00D57ED4" w:rsidP="0017009B">
      <w:pPr>
        <w:rPr>
          <w:rFonts w:ascii="Source Sans Pro" w:eastAsiaTheme="majorEastAsia" w:hAnsi="Source Sans Pro" w:cstheme="majorBidi"/>
          <w:b/>
          <w:bCs/>
          <w:color w:val="232323"/>
          <w:sz w:val="24"/>
          <w:szCs w:val="32"/>
        </w:rPr>
      </w:pPr>
      <w:hyperlink r:id="rId12" w:history="1">
        <w:r w:rsidR="0077003A" w:rsidRPr="0077003A">
          <w:rPr>
            <w:rStyle w:val="Collegamentoipertestuale"/>
            <w:rFonts w:ascii="Source Sans Pro" w:eastAsiaTheme="majorEastAsia" w:hAnsi="Source Sans Pro" w:cstheme="majorBidi"/>
            <w:b/>
            <w:bCs/>
            <w:sz w:val="24"/>
            <w:szCs w:val="32"/>
          </w:rPr>
          <w:t>https://www.gorgonzola.com/ricette/primi-piatti/gnocchi-al-pomodoro-gratinati-con-gorgonzola-dop-e-basilico/</w:t>
        </w:r>
      </w:hyperlink>
    </w:p>
    <w:p w14:paraId="4C95DD7E" w14:textId="77777777" w:rsidR="0077003A" w:rsidRPr="0017009B" w:rsidRDefault="0077003A" w:rsidP="0017009B"/>
    <w:p w14:paraId="25E76BC8" w14:textId="76318FC3" w:rsidR="00DD75A7" w:rsidRPr="00DD75A7" w:rsidRDefault="00DD75A7" w:rsidP="00DD75A7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14042"/>
          <w:sz w:val="26"/>
          <w:szCs w:val="26"/>
          <w:lang w:eastAsia="it-IT"/>
        </w:rPr>
      </w:pPr>
    </w:p>
    <w:p w14:paraId="21AD0760" w14:textId="77777777" w:rsidR="00DD75A7" w:rsidRPr="00CD6334" w:rsidRDefault="00DD75A7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0C51893B" w14:textId="77777777" w:rsidR="004A77B8" w:rsidRPr="00CD6334" w:rsidRDefault="004A77B8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3BD0567D" w14:textId="245F43CF" w:rsidR="004A77B8" w:rsidRDefault="004A77B8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  <w:r w:rsidRPr="00CD6334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III° tappa: BERGAMO</w:t>
      </w:r>
    </w:p>
    <w:p w14:paraId="680EE57C" w14:textId="41FD2843" w:rsidR="008A6B26" w:rsidRDefault="008A6B26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modo migliore per immergersi nelle atmosfere di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questo piccolo gioiello architettonico lombardo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è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raggiungere </w:t>
      </w:r>
      <w:r w:rsidR="00E34F17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Bergamo Alta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 bordo del mezzo più affascinante della città: l'antica funicolare che da 120 anni collega il centro di Bergamo con la Città Alta, ed in particolare con </w:t>
      </w:r>
      <w:r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Piazza delle Scarpe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che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nel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‘400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era adibita alla vendita delle calzature.</w:t>
      </w:r>
    </w:p>
    <w:p w14:paraId="27FE7ACB" w14:textId="77777777" w:rsidR="00E34F17" w:rsidRPr="00E34F17" w:rsidRDefault="00E34F17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D2758C2" w14:textId="057DC994" w:rsidR="008A6B26" w:rsidRDefault="00E34F17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Imperdibili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il </w:t>
      </w:r>
      <w:r w:rsidR="008A6B26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Palazzo della Ragione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risalente al XII secolo, oggi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sede comunale lomba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rda più antica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ed il </w:t>
      </w:r>
      <w:r w:rsidR="008A6B26" w:rsidRPr="00E34F17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Campanone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, to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rre civica che, con i suoi 52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metri di altezza, domina la città regalando una vista mozzafiato a chi deciderà di raggiungere la cima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lastRenderedPageBreak/>
        <w:t xml:space="preserve">salendo i 230 gradini oppure, in ascensore.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O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gni sera alle 22.00, la sua campana, la più grande di tutta la regione, suona i suoi 100 rintocchi che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servivano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in passato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per avvertire la popolazione della chiusura delle porte per la notte. </w:t>
      </w:r>
    </w:p>
    <w:p w14:paraId="223E9FA8" w14:textId="77777777" w:rsidR="00E34F17" w:rsidRPr="00E34F17" w:rsidRDefault="00E34F17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DE7E733" w14:textId="156EA5DA" w:rsidR="008A6B26" w:rsidRDefault="008A6B26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Una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gita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 Bergamo non sarebbe tale senza aver passeggiat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o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lungo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i 6 km delle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 w:rsidRPr="00E34F17">
        <w:rPr>
          <w:rFonts w:ascii="Arial" w:hAnsi="Arial" w:cs="Arial"/>
          <w:b/>
          <w:bCs/>
          <w:color w:val="003366"/>
          <w:sz w:val="26"/>
          <w:szCs w:val="26"/>
        </w:rPr>
        <w:t>Mura Veneziane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, Patrimonio dell'Umanità UNESCO per la loro imponenza e l'incredibile s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tato di conservazione. C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ostruite a partire del 1561 dalla Repubblica di Venezia per tamponare gli attacchi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dei nemici, s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ono costituite da 14 baluardi, 2 piattaforme, 100 aperture per bocche da fuoco, 2 polveriere e 4 porte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ma anche </w:t>
      </w:r>
      <w:r w:rsidR="00344A7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da </w:t>
      </w:r>
      <w:r w:rsidR="006376E8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sotterranei fatt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i</w:t>
      </w:r>
      <w:r w:rsidR="006376E8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di sortite, passaggi e cunicoli.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Oggi camminare lungo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queste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fortificazioni significa godere di tramonti e panorami mozzafiato che,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utilizzando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 cannocchiali installati lungo il percorso, consentono di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vedere anche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Milano. </w:t>
      </w:r>
    </w:p>
    <w:p w14:paraId="02A80524" w14:textId="77777777" w:rsidR="006376E8" w:rsidRPr="00E34F17" w:rsidRDefault="006376E8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52234DC" w14:textId="1C6A9370" w:rsidR="008A6B26" w:rsidRDefault="008A6B26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L'</w:t>
      </w:r>
      <w:r w:rsidRPr="006376E8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Accademia Carrara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custodisce una delle collezioni più ricche d'Europa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con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capolavori dei mastri del </w:t>
      </w:r>
      <w:r w:rsidRPr="00344A79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Rinascimento italiano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tra cui Botticelli, Bellini, Raffaello, Tiziano, Lotto e il ritrattista bergamasco Moroni.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Attraversando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la strada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ci si può tuffare</w:t>
      </w:r>
      <w:r w:rsidR="00344A79">
        <w:rPr>
          <w:rFonts w:ascii="Arial" w:hAnsi="Arial" w:cs="Arial"/>
          <w:color w:val="003366"/>
          <w:sz w:val="26"/>
          <w:szCs w:val="26"/>
          <w:shd w:val="clear" w:color="auto" w:fill="FFFFFF"/>
        </w:rPr>
        <w:t>, invece,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nelle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atmosfere contemporanee della </w:t>
      </w:r>
      <w:proofErr w:type="spellStart"/>
      <w:r w:rsidRPr="006376E8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GAMeC</w:t>
      </w:r>
      <w:proofErr w:type="spellEnd"/>
      <w:r w:rsidRPr="006376E8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(Galleria d'Arte Moderna e 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Contemporanea). P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er gli amanti della musica, l'appuntamento è nella Casa natale di </w:t>
      </w:r>
      <w:r w:rsidRPr="006376E8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Donizetti,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dove si potrà ricostruire la storia del grande compositore</w:t>
      </w:r>
      <w:r w:rsid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</w:p>
    <w:p w14:paraId="5AEF17C5" w14:textId="77777777" w:rsidR="006376E8" w:rsidRPr="00E34F17" w:rsidRDefault="006376E8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DD58B5F" w14:textId="0BFBB3BE" w:rsidR="008A6B26" w:rsidRDefault="006376E8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N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el 2019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Bergamo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è entrata a far parte</w:t>
      </w:r>
      <w:r w:rsidR="008A6B26" w:rsidRP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delle </w:t>
      </w:r>
      <w:r w:rsidR="008A6B26" w:rsidRPr="006376E8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Città Creative Unesco per la Gastronomia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. E’ l’unica provincia italiana ed europea con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 9 DO</w:t>
      </w:r>
      <w:r w:rsidR="008A6B26" w:rsidRP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P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8A6B26" w:rsidRPr="006376E8">
        <w:rPr>
          <w:rFonts w:ascii="Arial" w:hAnsi="Arial" w:cs="Arial"/>
          <w:color w:val="003366"/>
          <w:sz w:val="26"/>
          <w:szCs w:val="26"/>
          <w:shd w:val="clear" w:color="auto" w:fill="FFFFFF"/>
        </w:rPr>
        <w:t>casearie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tra cui troviamo, oltre al </w:t>
      </w:r>
      <w:r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Gorgonzola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anche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Bitto, Formai de </w:t>
      </w:r>
      <w:proofErr w:type="spellStart"/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Mut</w:t>
      </w:r>
      <w:proofErr w:type="spellEnd"/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dell’Alta Val Brembana, Grana Padano, Taleggio, Provolone Valpadana, Qu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artirolo Lombardo, </w:t>
      </w:r>
      <w:proofErr w:type="spellStart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Strachitunt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</w:t>
      </w:r>
      <w:r w:rsidR="008A6B26" w:rsidRPr="00E34F17">
        <w:rPr>
          <w:rFonts w:ascii="Arial" w:hAnsi="Arial" w:cs="Arial"/>
          <w:color w:val="003366"/>
          <w:sz w:val="26"/>
          <w:szCs w:val="26"/>
          <w:shd w:val="clear" w:color="auto" w:fill="FFFFFF"/>
        </w:rPr>
        <w:t>Salva Cremasco.</w:t>
      </w:r>
    </w:p>
    <w:p w14:paraId="78A8F6F5" w14:textId="77777777" w:rsidR="0017009B" w:rsidRDefault="0017009B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5171AAE" w14:textId="083E2612" w:rsidR="0017009B" w:rsidRPr="0017009B" w:rsidRDefault="0017009B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Cs w:val="26"/>
          <w:shd w:val="clear" w:color="auto" w:fill="FFFFFF"/>
        </w:rPr>
      </w:pPr>
      <w:r w:rsidRPr="0017009B">
        <w:rPr>
          <w:rFonts w:ascii="Arial" w:hAnsi="Arial" w:cs="Arial"/>
          <w:b/>
          <w:color w:val="003366"/>
          <w:szCs w:val="26"/>
          <w:shd w:val="clear" w:color="auto" w:fill="FFFFFF"/>
        </w:rPr>
        <w:t>LA RICETTA</w:t>
      </w:r>
    </w:p>
    <w:p w14:paraId="2A9A9B22" w14:textId="402B3998" w:rsidR="0017009B" w:rsidRDefault="0017009B" w:rsidP="0017009B">
      <w:pPr>
        <w:pStyle w:val="Titolo1"/>
        <w:shd w:val="clear" w:color="auto" w:fill="FFFFFF"/>
        <w:spacing w:before="0" w:after="225"/>
        <w:textAlignment w:val="baseline"/>
        <w:rPr>
          <w:rFonts w:ascii="Arial" w:hAnsi="Arial" w:cs="Arial"/>
          <w:b/>
          <w:color w:val="003366"/>
          <w:sz w:val="22"/>
          <w:szCs w:val="26"/>
          <w:shd w:val="clear" w:color="auto" w:fill="FFFFFF"/>
        </w:rPr>
      </w:pPr>
      <w:r w:rsidRPr="0017009B">
        <w:rPr>
          <w:rFonts w:ascii="Source Sans Pro" w:hAnsi="Source Sans Pro"/>
          <w:b/>
          <w:bCs/>
          <w:color w:val="232323"/>
          <w:sz w:val="28"/>
        </w:rPr>
        <w:t xml:space="preserve">Frittelle di patate e topinambur con fonduta di Gorgonzola DOP: </w:t>
      </w:r>
      <w:hyperlink r:id="rId13" w:history="1">
        <w:r w:rsidRPr="00902392">
          <w:rPr>
            <w:rStyle w:val="Collegamentoipertestuale"/>
            <w:rFonts w:ascii="Arial" w:hAnsi="Arial" w:cs="Arial"/>
            <w:b/>
            <w:sz w:val="22"/>
            <w:szCs w:val="26"/>
            <w:shd w:val="clear" w:color="auto" w:fill="FFFFFF"/>
          </w:rPr>
          <w:t>https://www.gorgonzola.com/ricette/stuzzichini/frittelle-patate-topinambur-fonduta-gorgonzola-tartufi/</w:t>
        </w:r>
      </w:hyperlink>
    </w:p>
    <w:p w14:paraId="554F6964" w14:textId="77777777" w:rsidR="0017009B" w:rsidRPr="0017009B" w:rsidRDefault="0017009B" w:rsidP="0017009B"/>
    <w:p w14:paraId="2F0A5E4C" w14:textId="3D9945D2" w:rsidR="004A77B8" w:rsidRDefault="004A77B8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63D861A" w14:textId="1F0163C8" w:rsidR="004A77B8" w:rsidRDefault="007D32EC" w:rsidP="007D32EC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7D32EC">
        <w:rPr>
          <w:rFonts w:ascii="Arial" w:hAnsi="Arial" w:cs="Arial"/>
          <w:b/>
          <w:noProof/>
          <w:color w:val="003366"/>
          <w:sz w:val="26"/>
          <w:szCs w:val="26"/>
          <w:shd w:val="clear" w:color="auto" w:fill="FFFFFF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D3770" wp14:editId="3257936D">
                <wp:simplePos x="0" y="0"/>
                <wp:positionH relativeFrom="margin">
                  <wp:posOffset>1746884</wp:posOffset>
                </wp:positionH>
                <wp:positionV relativeFrom="paragraph">
                  <wp:posOffset>2782570</wp:posOffset>
                </wp:positionV>
                <wp:extent cx="225742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3708" w14:textId="7ABC3D2B" w:rsidR="007D32EC" w:rsidRPr="007D32EC" w:rsidRDefault="007D32EC" w:rsidP="007D32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2EC">
                              <w:rPr>
                                <w:sz w:val="20"/>
                                <w:szCs w:val="20"/>
                              </w:rPr>
                              <w:t>Gorgonzola e Gorgonzola Piccante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37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7.55pt;margin-top:219.1pt;width:177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">
                <v:textbox>
                  <w:txbxContent>
                    <w:p w14:paraId="364E3708" w14:textId="7ABC3D2B" w:rsidR="007D32EC" w:rsidRPr="007D32EC" w:rsidRDefault="007D32EC" w:rsidP="007D32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2EC">
                        <w:rPr>
                          <w:sz w:val="20"/>
                          <w:szCs w:val="20"/>
                        </w:rPr>
                        <w:t>Gorgonzola e Gorgonzola Piccante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3366"/>
          <w:sz w:val="26"/>
          <w:szCs w:val="26"/>
          <w:shd w:val="clear" w:color="auto" w:fill="FFFFFF"/>
          <w:lang w:eastAsia="it-IT"/>
        </w:rPr>
        <w:drawing>
          <wp:inline distT="0" distB="0" distL="0" distR="0" wp14:anchorId="23AA31F6" wp14:editId="41EC5C09">
            <wp:extent cx="4943475" cy="2931309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RGONZOLA-1754 con stagnola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43475" cy="293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B47A7" w14:textId="68F941F9" w:rsidR="006376E8" w:rsidRDefault="006376E8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4F0B7A7E" w14:textId="79CF4119" w:rsidR="007D32EC" w:rsidRDefault="007D32EC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22D31A6D" w14:textId="77777777" w:rsidR="007D32EC" w:rsidRDefault="007D32EC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765DB708" w14:textId="59889427" w:rsidR="00C87575" w:rsidRDefault="007D32EC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Il</w:t>
      </w:r>
      <w:r w:rsidR="00C87575"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Gorgonzola </w:t>
      </w:r>
      <w:proofErr w:type="spellStart"/>
      <w:r w:rsidR="00C87575"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Dop</w:t>
      </w:r>
      <w:proofErr w:type="spellEnd"/>
      <w:r w:rsidR="00C87575"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</w:t>
      </w:r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può essere prodotto</w:t>
      </w:r>
      <w:r w:rsidR="00C87575"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solo con latte intero appena munto pro</w:t>
      </w:r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veniente dalla zona d’origine e s</w:t>
      </w:r>
      <w:r w:rsidR="00C87575"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empre qui il for</w:t>
      </w:r>
      <w:r w:rsidR="006E314F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maggio deve essere stagionato e confezionato</w:t>
      </w:r>
      <w:r w:rsidR="00C87575"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.</w:t>
      </w:r>
      <w:r w:rsidR="00C87575"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Se manca soltanto una di queste condizioni, siamo di fronte a un falso!</w:t>
      </w:r>
    </w:p>
    <w:p w14:paraId="5F3176A4" w14:textId="77777777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7A14CD8" w14:textId="7ECD89D9" w:rsid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qualità e l'autenticità del Gorgonzola </w:t>
      </w:r>
      <w:proofErr w:type="spellStart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sono assicurate da </w:t>
      </w:r>
      <w:r w:rsidR="007D32EC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un rigido disciplinare 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che definisce </w:t>
      </w:r>
      <w:r w:rsidRPr="007D32EC">
        <w:rPr>
          <w:rFonts w:ascii="Arial" w:hAnsi="Arial" w:cs="Arial"/>
          <w:color w:val="003366"/>
          <w:sz w:val="26"/>
          <w:szCs w:val="26"/>
          <w:shd w:val="clear" w:color="auto" w:fill="FFFFFF"/>
        </w:rPr>
        <w:t>la raccolta del latte, i tempi di stagionatura, gli standard di produzione e di confezionamento.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73359ECE" w14:textId="77777777" w:rsid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01B71D9" w14:textId="69A15AFE" w:rsidR="00C87575" w:rsidRDefault="00C87575" w:rsidP="00AA2FA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Ancora oggi il procedimento di produzione del Gorgonzola </w:t>
      </w:r>
      <w:proofErr w:type="spellStart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prevede un forte intervento manuale. Per ottenere una forma (12 kg ca.) occorre circa un quintale di latte vaccino, intero pastorizzato, a cui si aggiungono fermenti lattici, caglio e spore di penicilli.  </w:t>
      </w:r>
      <w:r w:rsidRPr="00AA2FA1">
        <w:rPr>
          <w:rFonts w:ascii="Arial" w:hAnsi="Arial" w:cs="Arial"/>
          <w:color w:val="003366"/>
          <w:shd w:val="clear" w:color="auto" w:fill="FFFFFF"/>
        </w:rPr>
        <w:t>Guarda il video:</w:t>
      </w:r>
      <w:r w:rsidRPr="00AA2FA1">
        <w:rPr>
          <w:rStyle w:val="Collegamentoipertestuale"/>
          <w:u w:val="none"/>
        </w:rPr>
        <w:t xml:space="preserve"> </w:t>
      </w:r>
      <w:hyperlink r:id="rId15" w:history="1">
        <w:r w:rsidRPr="00AA2FA1">
          <w:rPr>
            <w:rStyle w:val="Collegamentoipertestuale"/>
          </w:rPr>
          <w:t>http://www.gorgonzola.com/come-si-produce/</w:t>
        </w:r>
      </w:hyperlink>
    </w:p>
    <w:p w14:paraId="7B44E263" w14:textId="77777777" w:rsid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7B4C98B" w14:textId="57AA2459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Nell’ottobre 1955, la denominazione di origine controllata “Gorgonzola” viene ufficialmente riconosciuta in Italia (con D.P.R. 1269). Qualche anno più tardi, nel 1996, il Gorgonzola viene inserito nella lista dei </w:t>
      </w: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prodotti a Denominazione di Origine Protetta dell’Unione Europea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diventa DOP. </w:t>
      </w:r>
    </w:p>
    <w:p w14:paraId="47F4D317" w14:textId="77777777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A50B3EC" w14:textId="1A915B4A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Gorgonzola </w:t>
      </w:r>
      <w:proofErr w:type="spellStart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è un formaggio molle a pasta cruda che appartiene alla famiglia degli “erborinati” (</w:t>
      </w: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da “</w:t>
      </w:r>
      <w:proofErr w:type="spellStart"/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erborin</w:t>
      </w:r>
      <w:proofErr w:type="spellEnd"/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”, che in dialetto milanese vuol dire prezzemolo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) ovvero quei formaggi che presentano le tipiche striature verdi date, non dall’utilizzo del prezzemolo, bensì dalla formazione di muffe. Queste ultime nulla hanno a che fare con la muffa che si forma naturalmente nei formaggi conservati troppo a lungo, ma sono dovute alle colture di penicilli innestate durante la </w:t>
      </w:r>
      <w:r w:rsidR="0002735E">
        <w:rPr>
          <w:rFonts w:ascii="Arial" w:hAnsi="Arial" w:cs="Arial"/>
          <w:color w:val="003366"/>
          <w:sz w:val="26"/>
          <w:szCs w:val="26"/>
          <w:shd w:val="clear" w:color="auto" w:fill="FFFFFF"/>
        </w:rPr>
        <w:t>lavorazione.</w:t>
      </w:r>
    </w:p>
    <w:p w14:paraId="5513179C" w14:textId="77777777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87DA253" w14:textId="0691B9E1" w:rsid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</w:t>
      </w:r>
      <w:r w:rsidRPr="0002735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Gorgonzola </w:t>
      </w:r>
      <w:proofErr w:type="spellStart"/>
      <w:r w:rsidRPr="0002735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Dop</w:t>
      </w:r>
      <w:proofErr w:type="spellEnd"/>
      <w:r w:rsidRPr="0002735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piccante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si differenzia per il gusto forte e deciso</w:t>
      </w:r>
      <w:r w:rsidR="0002735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02735E"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per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le venature blu-verdi piuttosto accentuate e per la pasta più consistente e friabile. Il suo gusto peculiare è dovuto a un periodo di stagionatura maggiore e all’innesto di colture di penicilli differenti. Questo tipo di gorgonzola, detto anche "gorgonzola del nonno" o "antico" perché consumato maggiormente in passato, rappresenta oggi oltre l’11% della produzione globale.</w:t>
      </w:r>
    </w:p>
    <w:p w14:paraId="1233A82F" w14:textId="77777777" w:rsidR="00D167DA" w:rsidRDefault="00D167DA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2C7D2B0" w14:textId="77777777" w:rsidR="00D167DA" w:rsidRDefault="00D167DA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E2E53A0" w14:textId="77777777" w:rsidR="00597791" w:rsidRDefault="00597791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026190E" w14:textId="4C9C30C4" w:rsidR="00597791" w:rsidRPr="004B40C8" w:rsidRDefault="00D167DA" w:rsidP="0059779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1F3864" w:themeColor="accent5" w:themeShade="80"/>
          <w:sz w:val="20"/>
          <w:szCs w:val="20"/>
          <w:lang w:eastAsia="it-IT"/>
        </w:rPr>
        <w:t xml:space="preserve">La prossima </w:t>
      </w:r>
      <w:r w:rsidR="00597791" w:rsidRPr="00D167DA">
        <w:rPr>
          <w:rFonts w:ascii="Arial" w:eastAsia="Times New Roman" w:hAnsi="Arial" w:cs="Arial"/>
          <w:bCs/>
          <w:color w:val="1F3864" w:themeColor="accent5" w:themeShade="80"/>
          <w:sz w:val="20"/>
          <w:szCs w:val="20"/>
          <w:lang w:eastAsia="it-IT"/>
        </w:rPr>
        <w:t xml:space="preserve">tappa del Tour toccherà </w:t>
      </w:r>
      <w:r w:rsidR="00597791" w:rsidRPr="004B40C8">
        <w:rPr>
          <w:rFonts w:ascii="Arial" w:hAnsi="Arial" w:cs="Arial"/>
          <w:b/>
          <w:color w:val="003366"/>
          <w:sz w:val="20"/>
          <w:szCs w:val="20"/>
          <w:shd w:val="clear" w:color="auto" w:fill="FFFFFF"/>
        </w:rPr>
        <w:t>Cremona</w:t>
      </w:r>
      <w:r w:rsidR="004B40C8" w:rsidRPr="004B40C8">
        <w:rPr>
          <w:rFonts w:ascii="Arial" w:hAnsi="Arial" w:cs="Arial"/>
          <w:b/>
          <w:color w:val="003366"/>
          <w:sz w:val="20"/>
          <w:szCs w:val="20"/>
          <w:shd w:val="clear" w:color="auto" w:fill="FFFFFF"/>
        </w:rPr>
        <w:t>, Brescia e Lodi</w:t>
      </w:r>
      <w:r w:rsidR="00597791" w:rsidRPr="004B40C8">
        <w:rPr>
          <w:rFonts w:ascii="Arial" w:hAnsi="Arial" w:cs="Arial"/>
          <w:b/>
          <w:color w:val="003366"/>
          <w:sz w:val="20"/>
          <w:szCs w:val="20"/>
          <w:shd w:val="clear" w:color="auto" w:fill="FFFFFF"/>
        </w:rPr>
        <w:t>.</w:t>
      </w:r>
    </w:p>
    <w:p w14:paraId="424AFC76" w14:textId="77777777" w:rsidR="00597791" w:rsidRPr="00C87575" w:rsidRDefault="00597791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653076E" w14:textId="77777777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EB54677" w14:textId="77777777" w:rsidR="002E0676" w:rsidRPr="00D4656D" w:rsidRDefault="002E0676" w:rsidP="006E601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sectPr w:rsidR="002E0676" w:rsidRPr="00D4656D" w:rsidSect="00563F9B">
      <w:footerReference w:type="default" r:id="rId16"/>
      <w:pgSz w:w="11906" w:h="16838"/>
      <w:pgMar w:top="709" w:right="1134" w:bottom="1134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E70B" w14:textId="77777777" w:rsidR="00D57ED4" w:rsidRDefault="00D57ED4" w:rsidP="00092FD6">
      <w:pPr>
        <w:spacing w:after="0" w:line="240" w:lineRule="auto"/>
      </w:pPr>
      <w:r>
        <w:separator/>
      </w:r>
    </w:p>
  </w:endnote>
  <w:endnote w:type="continuationSeparator" w:id="0">
    <w:p w14:paraId="6477DA70" w14:textId="77777777" w:rsidR="00D57ED4" w:rsidRDefault="00D57ED4" w:rsidP="0009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F1833" w14:textId="77777777" w:rsidR="00563F9B" w:rsidRDefault="00563F9B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</w:p>
  <w:p w14:paraId="498B3EEB" w14:textId="77777777" w:rsidR="00092FD6" w:rsidRPr="00416B6B" w:rsidRDefault="00092FD6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  <w:r w:rsidRPr="00416B6B">
      <w:rPr>
        <w:rFonts w:cstheme="minorHAnsi"/>
        <w:color w:val="171717" w:themeColor="background2" w:themeShade="1A"/>
        <w:sz w:val="20"/>
        <w:szCs w:val="20"/>
      </w:rPr>
      <w:t>CONSORZIO PER LA TUTELA DEL FORMAGGIO GORGONZOLA</w:t>
    </w:r>
  </w:p>
  <w:p w14:paraId="7DF9A60B" w14:textId="77777777" w:rsidR="00092FD6" w:rsidRPr="00416B6B" w:rsidRDefault="00092FD6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  <w:r w:rsidRPr="00416B6B">
      <w:rPr>
        <w:rFonts w:cstheme="minorHAnsi"/>
        <w:color w:val="171717" w:themeColor="background2" w:themeShade="1A"/>
        <w:sz w:val="20"/>
        <w:szCs w:val="20"/>
      </w:rPr>
      <w:t>Via Andrea Costa, 5/c – 28100 NOVARA</w:t>
    </w:r>
    <w:r w:rsidR="00416B6B" w:rsidRPr="00416B6B">
      <w:rPr>
        <w:rFonts w:cstheme="minorHAnsi"/>
        <w:color w:val="171717" w:themeColor="background2" w:themeShade="1A"/>
        <w:sz w:val="20"/>
        <w:szCs w:val="20"/>
      </w:rPr>
      <w:t xml:space="preserve"> - </w:t>
    </w:r>
    <w:r w:rsidRPr="00416B6B">
      <w:rPr>
        <w:rFonts w:cstheme="minorHAnsi"/>
        <w:color w:val="171717" w:themeColor="background2" w:themeShade="1A"/>
        <w:sz w:val="20"/>
        <w:szCs w:val="20"/>
      </w:rPr>
      <w:t xml:space="preserve">Tel. +39.0321.626.613 </w:t>
    </w:r>
  </w:p>
  <w:p w14:paraId="6D63EAAE" w14:textId="77777777" w:rsidR="00092FD6" w:rsidRPr="00416B6B" w:rsidRDefault="00092FD6" w:rsidP="005960AA">
    <w:pPr>
      <w:shd w:val="clear" w:color="auto" w:fill="FFFFFF"/>
      <w:spacing w:after="0" w:line="240" w:lineRule="auto"/>
      <w:jc w:val="center"/>
      <w:textAlignment w:val="baseline"/>
      <w:rPr>
        <w:color w:val="171717" w:themeColor="background2" w:themeShade="1A"/>
        <w:sz w:val="20"/>
        <w:szCs w:val="20"/>
      </w:rPr>
    </w:pPr>
    <w:r w:rsidRPr="00416B6B">
      <w:rPr>
        <w:rFonts w:cstheme="minorHAnsi"/>
        <w:b/>
        <w:color w:val="171717" w:themeColor="background2" w:themeShade="1A"/>
        <w:sz w:val="20"/>
        <w:szCs w:val="20"/>
      </w:rPr>
      <w:t>UFFICIO STAMPA</w:t>
    </w:r>
    <w:r w:rsidR="005960AA" w:rsidRPr="00416B6B">
      <w:rPr>
        <w:rFonts w:cstheme="minorHAnsi"/>
        <w:b/>
        <w:color w:val="171717" w:themeColor="background2" w:themeShade="1A"/>
        <w:sz w:val="20"/>
        <w:szCs w:val="20"/>
      </w:rPr>
      <w:t>:</w:t>
    </w:r>
    <w:r w:rsidRPr="00416B6B">
      <w:rPr>
        <w:rFonts w:cstheme="minorHAnsi"/>
        <w:b/>
        <w:color w:val="171717" w:themeColor="background2" w:themeShade="1A"/>
        <w:sz w:val="20"/>
        <w:szCs w:val="20"/>
      </w:rPr>
      <w:t xml:space="preserve"> Manuela Adinolfi </w:t>
    </w:r>
    <w:r w:rsidR="00416B6B" w:rsidRPr="00416B6B">
      <w:rPr>
        <w:rFonts w:cstheme="minorHAnsi"/>
        <w:b/>
        <w:color w:val="171717" w:themeColor="background2" w:themeShade="1A"/>
        <w:sz w:val="20"/>
        <w:szCs w:val="20"/>
      </w:rPr>
      <w:t xml:space="preserve">  </w:t>
    </w:r>
    <w:r w:rsidRPr="00416B6B">
      <w:rPr>
        <w:rFonts w:cstheme="minorHAnsi"/>
        <w:b/>
        <w:color w:val="171717" w:themeColor="background2" w:themeShade="1A"/>
        <w:sz w:val="20"/>
        <w:szCs w:val="20"/>
      </w:rPr>
      <w:t>+39.349.6344593</w:t>
    </w:r>
    <w:r w:rsidR="00416B6B" w:rsidRPr="00416B6B">
      <w:rPr>
        <w:rFonts w:cstheme="minorHAnsi"/>
        <w:b/>
        <w:color w:val="171717" w:themeColor="background2" w:themeShade="1A"/>
        <w:sz w:val="20"/>
        <w:szCs w:val="20"/>
      </w:rPr>
      <w:t xml:space="preserve">   </w:t>
    </w:r>
    <w:hyperlink r:id="rId1" w:history="1">
      <w:r w:rsidRPr="00416B6B"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  <w:t>ufficiostampa@gorgonzola.com</w:t>
      </w:r>
    </w:hyperlink>
    <w:r w:rsidRPr="00416B6B">
      <w:rPr>
        <w:rFonts w:cstheme="minorHAnsi"/>
        <w:color w:val="171717" w:themeColor="background2" w:themeShade="1A"/>
        <w:sz w:val="20"/>
        <w:szCs w:val="20"/>
      </w:rPr>
      <w:br/>
    </w:r>
    <w:hyperlink r:id="rId2" w:history="1">
      <w:r w:rsidRPr="00416B6B"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  <w:t>Gorgonzola.com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F0BD" w14:textId="77777777" w:rsidR="00D57ED4" w:rsidRDefault="00D57ED4" w:rsidP="00092FD6">
      <w:pPr>
        <w:spacing w:after="0" w:line="240" w:lineRule="auto"/>
      </w:pPr>
      <w:r>
        <w:separator/>
      </w:r>
    </w:p>
  </w:footnote>
  <w:footnote w:type="continuationSeparator" w:id="0">
    <w:p w14:paraId="5B21598C" w14:textId="77777777" w:rsidR="00D57ED4" w:rsidRDefault="00D57ED4" w:rsidP="0009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6D"/>
    <w:rsid w:val="0002735E"/>
    <w:rsid w:val="00092FD6"/>
    <w:rsid w:val="000976F7"/>
    <w:rsid w:val="000B7CD1"/>
    <w:rsid w:val="0017009B"/>
    <w:rsid w:val="002138FF"/>
    <w:rsid w:val="002602B7"/>
    <w:rsid w:val="002A28C3"/>
    <w:rsid w:val="002B0DDC"/>
    <w:rsid w:val="002D7ACC"/>
    <w:rsid w:val="002E0676"/>
    <w:rsid w:val="00344A79"/>
    <w:rsid w:val="00361C32"/>
    <w:rsid w:val="003B31EF"/>
    <w:rsid w:val="003F4512"/>
    <w:rsid w:val="00416B6B"/>
    <w:rsid w:val="004737C1"/>
    <w:rsid w:val="004A77B8"/>
    <w:rsid w:val="004B40C8"/>
    <w:rsid w:val="004B4AE6"/>
    <w:rsid w:val="00536D1B"/>
    <w:rsid w:val="005519AC"/>
    <w:rsid w:val="00561564"/>
    <w:rsid w:val="00563F9B"/>
    <w:rsid w:val="00581091"/>
    <w:rsid w:val="005924DC"/>
    <w:rsid w:val="005960AA"/>
    <w:rsid w:val="00597791"/>
    <w:rsid w:val="005C6ECA"/>
    <w:rsid w:val="005F02E9"/>
    <w:rsid w:val="006330E1"/>
    <w:rsid w:val="006376E8"/>
    <w:rsid w:val="006631EF"/>
    <w:rsid w:val="00672DB6"/>
    <w:rsid w:val="006A7F98"/>
    <w:rsid w:val="006E314F"/>
    <w:rsid w:val="006E601F"/>
    <w:rsid w:val="0070251D"/>
    <w:rsid w:val="007047B2"/>
    <w:rsid w:val="00713FEE"/>
    <w:rsid w:val="0074050E"/>
    <w:rsid w:val="0077003A"/>
    <w:rsid w:val="007A6B82"/>
    <w:rsid w:val="007C5A06"/>
    <w:rsid w:val="007D32EC"/>
    <w:rsid w:val="00895B29"/>
    <w:rsid w:val="008966A3"/>
    <w:rsid w:val="008A6B26"/>
    <w:rsid w:val="00913B3F"/>
    <w:rsid w:val="009551A9"/>
    <w:rsid w:val="0097018B"/>
    <w:rsid w:val="009A25EB"/>
    <w:rsid w:val="009F7A34"/>
    <w:rsid w:val="00A161B4"/>
    <w:rsid w:val="00A353E2"/>
    <w:rsid w:val="00AA2FA1"/>
    <w:rsid w:val="00AC43FF"/>
    <w:rsid w:val="00C81385"/>
    <w:rsid w:val="00C87575"/>
    <w:rsid w:val="00C94A7F"/>
    <w:rsid w:val="00CD6334"/>
    <w:rsid w:val="00D167DA"/>
    <w:rsid w:val="00D4656D"/>
    <w:rsid w:val="00D57ED4"/>
    <w:rsid w:val="00D61E20"/>
    <w:rsid w:val="00DD75A7"/>
    <w:rsid w:val="00E270A8"/>
    <w:rsid w:val="00E34F17"/>
    <w:rsid w:val="00EA1B4A"/>
    <w:rsid w:val="00EA2230"/>
    <w:rsid w:val="00F011A7"/>
    <w:rsid w:val="00F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C35D"/>
  <w15:chartTrackingRefBased/>
  <w15:docId w15:val="{E1211161-3E43-422B-BC5A-726E7E7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3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0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46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465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4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656D"/>
    <w:rPr>
      <w:b/>
      <w:bCs/>
    </w:rPr>
  </w:style>
  <w:style w:type="character" w:styleId="Enfasicorsivo">
    <w:name w:val="Emphasis"/>
    <w:basedOn w:val="Carpredefinitoparagrafo"/>
    <w:uiPriority w:val="20"/>
    <w:qFormat/>
    <w:rsid w:val="00D4656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92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D6"/>
  </w:style>
  <w:style w:type="paragraph" w:styleId="Pidipagina">
    <w:name w:val="footer"/>
    <w:basedOn w:val="Normale"/>
    <w:link w:val="PidipaginaCarattere"/>
    <w:uiPriority w:val="99"/>
    <w:unhideWhenUsed/>
    <w:rsid w:val="00092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D6"/>
  </w:style>
  <w:style w:type="character" w:styleId="Collegamentoipertestuale">
    <w:name w:val="Hyperlink"/>
    <w:basedOn w:val="Carpredefinitoparagrafo"/>
    <w:uiPriority w:val="99"/>
    <w:unhideWhenUsed/>
    <w:rsid w:val="00092FD6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basedOn w:val="Normale"/>
    <w:rsid w:val="00DD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003A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00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gorgonzola.com/ricette/stuzzichini/frittelle-patate-topinambur-fonduta-gorgonzola-tartuf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rgonzola.com/ricette/primi-piatti/gnocchi-al-pomodoro-gratinati-con-gorgonzola-dop-e-basilic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rgonzola.com/ricette/primi-piatti/gnocchi-al-pomodoro-gratinati-con-gorgonzola-dop-e-basilic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rgonzola.com/come-si-produce/" TargetMode="External"/><Relationship Id="rId10" Type="http://schemas.openxmlformats.org/officeDocument/2006/relationships/hyperlink" Target="https://www.gorgonzola.com/ricette/primi-piatti/risotto-al-gorgonzola-dop-funghi-con-pomodori-secchi-e-granella-di-noc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urismonovara.it/it/itinerarischeda?Id=227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rgonzola.com/" TargetMode="External"/><Relationship Id="rId1" Type="http://schemas.openxmlformats.org/officeDocument/2006/relationships/hyperlink" Target="mailto:ufficiostampa@gorgonzol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2021-04-05T08:59:00Z</dcterms:created>
  <dcterms:modified xsi:type="dcterms:W3CDTF">2021-04-05T08:59:00Z</dcterms:modified>
</cp:coreProperties>
</file>